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42D36" w:rsidRDefault="00B42D36">
      <w:pPr>
        <w:spacing w:line="240" w:lineRule="auto"/>
        <w:rPr>
          <w:rFonts w:ascii="Times New Roman" w:eastAsia="Times New Roman" w:hAnsi="Times New Roman" w:cs="Times New Roman"/>
          <w:b/>
        </w:rPr>
      </w:pPr>
    </w:p>
    <w:p w:rsidR="00B42D36" w:rsidRDefault="00460FDA">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B42D36" w:rsidRDefault="008D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Molecular Biology Fall 202</w:t>
      </w:r>
      <w:r w:rsidR="00867C27">
        <w:rPr>
          <w:rFonts w:ascii="Times New Roman" w:eastAsia="Times New Roman" w:hAnsi="Times New Roman" w:cs="Times New Roman"/>
          <w:b/>
          <w:sz w:val="24"/>
          <w:szCs w:val="24"/>
        </w:rPr>
        <w:t>4</w:t>
      </w:r>
    </w:p>
    <w:p w:rsidR="00B42D36" w:rsidRDefault="00460F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Amy Haley</w:t>
      </w:r>
    </w:p>
    <w:p w:rsidR="00B42D36" w:rsidRDefault="00B42D36">
      <w:pPr>
        <w:jc w:val="center"/>
        <w:rPr>
          <w:rFonts w:ascii="Times New Roman" w:eastAsia="Times New Roman" w:hAnsi="Times New Roman" w:cs="Times New Roman"/>
          <w:b/>
          <w:sz w:val="24"/>
          <w:szCs w:val="24"/>
        </w:rPr>
      </w:pPr>
    </w:p>
    <w:p w:rsidR="00B42D36" w:rsidRDefault="00B42D36">
      <w:pPr>
        <w:rPr>
          <w:rFonts w:ascii="Times New Roman" w:eastAsia="Times New Roman" w:hAnsi="Times New Roman" w:cs="Times New Roman"/>
          <w:b/>
          <w:sz w:val="24"/>
          <w:szCs w:val="24"/>
        </w:rPr>
      </w:pPr>
    </w:p>
    <w:p w:rsidR="00B42D36" w:rsidRDefault="00460F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Dear Parent/Guardian, </w:t>
      </w:r>
    </w:p>
    <w:p w:rsidR="00B42D36" w:rsidRDefault="00460FD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feel fortunate to have your child in my class this semester and hope that you will contact me should you have any concerns about the progress of your student.  </w:t>
      </w:r>
      <w:r w:rsidR="008D1FD8">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lease print this page, sign, and have your student bring it to class.  Again, please contact me at school with any concerns.  It’s going to be a great year!</w:t>
      </w:r>
    </w:p>
    <w:p w:rsidR="00B42D36" w:rsidRDefault="00460FD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Thank you,</w:t>
      </w:r>
    </w:p>
    <w:p w:rsidR="00B42D36" w:rsidRDefault="00460FDA">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Amy Haley</w:t>
      </w:r>
    </w:p>
    <w:p w:rsidR="00B42D36" w:rsidRDefault="00460F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arhaley@madisoncity.k12.al.us</w:t>
      </w:r>
    </w:p>
    <w:p w:rsidR="00B42D36" w:rsidRDefault="00B42D36">
      <w:pPr>
        <w:rPr>
          <w:rFonts w:ascii="Times New Roman" w:eastAsia="Times New Roman" w:hAnsi="Times New Roman" w:cs="Times New Roman"/>
          <w:b/>
          <w:sz w:val="24"/>
          <w:szCs w:val="24"/>
        </w:rPr>
      </w:pPr>
    </w:p>
    <w:p w:rsidR="00B42D36" w:rsidRDefault="0011549B">
      <w:pPr>
        <w:rPr>
          <w:rFonts w:ascii="Times New Roman" w:eastAsia="Times New Roman" w:hAnsi="Times New Roman" w:cs="Times New Roman"/>
          <w:b/>
          <w:sz w:val="24"/>
          <w:szCs w:val="24"/>
        </w:rPr>
      </w:pPr>
      <w:r>
        <w:pict w14:anchorId="6CE694F3">
          <v:rect id="_x0000_i1025" style="width:0;height:1.5pt" o:hralign="center" o:hrstd="t" o:hr="t" fillcolor="#a0a0a0" stroked="f"/>
        </w:pict>
      </w:r>
    </w:p>
    <w:p w:rsidR="00B42D36" w:rsidRDefault="00460F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My child and I have read and discussed the classroom syllabus.</w:t>
      </w:r>
    </w:p>
    <w:p w:rsidR="00B42D36" w:rsidRDefault="00B42D36">
      <w:pPr>
        <w:rPr>
          <w:rFonts w:ascii="Times New Roman" w:eastAsia="Times New Roman" w:hAnsi="Times New Roman" w:cs="Times New Roman"/>
          <w:b/>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Name (</w:t>
      </w:r>
      <w:proofErr w:type="gramStart"/>
      <w:r>
        <w:rPr>
          <w:rFonts w:ascii="Times New Roman" w:eastAsia="Times New Roman" w:hAnsi="Times New Roman" w:cs="Times New Roman"/>
          <w:sz w:val="24"/>
          <w:szCs w:val="24"/>
        </w:rPr>
        <w:t>Print)  _</w:t>
      </w:r>
      <w:proofErr w:type="gramEnd"/>
      <w:r>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ab/>
        <w:t>Date ____________</w:t>
      </w:r>
    </w:p>
    <w:p w:rsidR="008D1FD8" w:rsidRDefault="008D1FD8">
      <w:pPr>
        <w:spacing w:line="360" w:lineRule="auto"/>
        <w:rPr>
          <w:rFonts w:ascii="Times New Roman" w:eastAsia="Times New Roman" w:hAnsi="Times New Roman" w:cs="Times New Roman"/>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proofErr w:type="gramStart"/>
      <w:r>
        <w:rPr>
          <w:rFonts w:ascii="Times New Roman" w:eastAsia="Times New Roman" w:hAnsi="Times New Roman" w:cs="Times New Roman"/>
          <w:sz w:val="24"/>
          <w:szCs w:val="24"/>
        </w:rPr>
        <w:t>Signature  _</w:t>
      </w:r>
      <w:proofErr w:type="gramEnd"/>
      <w:r>
        <w:rPr>
          <w:rFonts w:ascii="Times New Roman" w:eastAsia="Times New Roman" w:hAnsi="Times New Roman" w:cs="Times New Roman"/>
          <w:sz w:val="24"/>
          <w:szCs w:val="24"/>
        </w:rPr>
        <w:t>_______________________________________</w:t>
      </w:r>
      <w:r>
        <w:rPr>
          <w:rFonts w:ascii="Times New Roman" w:eastAsia="Times New Roman" w:hAnsi="Times New Roman" w:cs="Times New Roman"/>
          <w:sz w:val="24"/>
          <w:szCs w:val="24"/>
        </w:rPr>
        <w:tab/>
        <w:t>Date ____________</w:t>
      </w:r>
    </w:p>
    <w:p w:rsidR="008D1FD8" w:rsidRDefault="008D1FD8">
      <w:pPr>
        <w:spacing w:line="360" w:lineRule="auto"/>
        <w:rPr>
          <w:rFonts w:ascii="Times New Roman" w:eastAsia="Times New Roman" w:hAnsi="Times New Roman" w:cs="Times New Roman"/>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Name (</w:t>
      </w:r>
      <w:proofErr w:type="gramStart"/>
      <w:r>
        <w:rPr>
          <w:rFonts w:ascii="Times New Roman" w:eastAsia="Times New Roman" w:hAnsi="Times New Roman" w:cs="Times New Roman"/>
          <w:sz w:val="24"/>
          <w:szCs w:val="24"/>
        </w:rPr>
        <w:t>Print)  _</w:t>
      </w:r>
      <w:proofErr w:type="gramEnd"/>
      <w:r>
        <w:rPr>
          <w:rFonts w:ascii="Times New Roman" w:eastAsia="Times New Roman" w:hAnsi="Times New Roman" w:cs="Times New Roman"/>
          <w:sz w:val="24"/>
          <w:szCs w:val="24"/>
        </w:rPr>
        <w:t>_____________________________</w:t>
      </w:r>
      <w:r>
        <w:rPr>
          <w:rFonts w:ascii="Times New Roman" w:eastAsia="Times New Roman" w:hAnsi="Times New Roman" w:cs="Times New Roman"/>
          <w:sz w:val="24"/>
          <w:szCs w:val="24"/>
        </w:rPr>
        <w:tab/>
        <w:t>Date ____________</w:t>
      </w:r>
    </w:p>
    <w:p w:rsidR="008D1FD8" w:rsidRDefault="008D1FD8">
      <w:pPr>
        <w:spacing w:line="360" w:lineRule="auto"/>
        <w:rPr>
          <w:rFonts w:ascii="Times New Roman" w:eastAsia="Times New Roman" w:hAnsi="Times New Roman" w:cs="Times New Roman"/>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Signature _________________________________</w:t>
      </w:r>
      <w:r>
        <w:rPr>
          <w:rFonts w:ascii="Times New Roman" w:eastAsia="Times New Roman" w:hAnsi="Times New Roman" w:cs="Times New Roman"/>
          <w:sz w:val="24"/>
          <w:szCs w:val="24"/>
        </w:rPr>
        <w:tab/>
        <w:t>Date ____________</w:t>
      </w:r>
    </w:p>
    <w:p w:rsidR="008D1FD8" w:rsidRDefault="008D1FD8">
      <w:pPr>
        <w:spacing w:line="360" w:lineRule="auto"/>
        <w:rPr>
          <w:rFonts w:ascii="Times New Roman" w:eastAsia="Times New Roman" w:hAnsi="Times New Roman" w:cs="Times New Roman"/>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Address(es) _____________________________________________________________</w:t>
      </w:r>
    </w:p>
    <w:p w:rsidR="008D1FD8" w:rsidRDefault="008D1FD8">
      <w:pPr>
        <w:spacing w:line="240" w:lineRule="auto"/>
        <w:rPr>
          <w:rFonts w:ascii="Times New Roman" w:eastAsia="Times New Roman" w:hAnsi="Times New Roman" w:cs="Times New Roman"/>
          <w:sz w:val="24"/>
          <w:szCs w:val="24"/>
        </w:rPr>
      </w:pPr>
    </w:p>
    <w:p w:rsidR="00B42D36" w:rsidRDefault="00460F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w:t>
      </w:r>
      <w:proofErr w:type="gramStart"/>
      <w:r>
        <w:rPr>
          <w:rFonts w:ascii="Times New Roman" w:eastAsia="Times New Roman" w:hAnsi="Times New Roman" w:cs="Times New Roman"/>
          <w:sz w:val="24"/>
          <w:szCs w:val="24"/>
        </w:rPr>
        <w:t>s)  _</w:t>
      </w:r>
      <w:proofErr w:type="gramEnd"/>
      <w:r>
        <w:rPr>
          <w:rFonts w:ascii="Times New Roman" w:eastAsia="Times New Roman" w:hAnsi="Times New Roman" w:cs="Times New Roman"/>
          <w:sz w:val="24"/>
          <w:szCs w:val="24"/>
        </w:rPr>
        <w:t>_________________         __________________         __________________</w:t>
      </w:r>
    </w:p>
    <w:p w:rsidR="00B42D36" w:rsidRDefault="00460FDA">
      <w:pPr>
        <w:spacing w:line="240" w:lineRule="auto"/>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Cell</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Home</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Work</w:t>
      </w:r>
    </w:p>
    <w:p w:rsidR="00B42D36" w:rsidRDefault="00460FDA">
      <w:r>
        <w:br w:type="page"/>
      </w:r>
    </w:p>
    <w:p w:rsidR="00B42D36" w:rsidRDefault="00B42D36"/>
    <w:p w:rsidR="00B42D36" w:rsidRDefault="00460FDA">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B42D36" w:rsidRDefault="008D1F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Molecular Biology Fall 202</w:t>
      </w:r>
      <w:r w:rsidR="00867C27">
        <w:rPr>
          <w:rFonts w:ascii="Times New Roman" w:eastAsia="Times New Roman" w:hAnsi="Times New Roman" w:cs="Times New Roman"/>
          <w:b/>
          <w:sz w:val="24"/>
          <w:szCs w:val="24"/>
        </w:rPr>
        <w:t>4</w:t>
      </w:r>
    </w:p>
    <w:p w:rsidR="00B42D36" w:rsidRDefault="00460F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Amy Haley</w:t>
      </w:r>
    </w:p>
    <w:p w:rsidR="00B42D36" w:rsidRPr="00EA53E8" w:rsidRDefault="00460FDA">
      <w:pPr>
        <w:spacing w:line="240" w:lineRule="auto"/>
        <w:rPr>
          <w:rFonts w:ascii="Times New Roman" w:eastAsia="Times New Roman" w:hAnsi="Times New Roman" w:cs="Times New Roman"/>
          <w:b/>
          <w:sz w:val="24"/>
        </w:rPr>
      </w:pPr>
      <w:r w:rsidRPr="00EA53E8">
        <w:rPr>
          <w:rFonts w:ascii="Times New Roman" w:eastAsia="Times New Roman" w:hAnsi="Times New Roman" w:cs="Times New Roman"/>
          <w:b/>
          <w:sz w:val="24"/>
        </w:rPr>
        <w:t>Course Description:</w:t>
      </w:r>
    </w:p>
    <w:p w:rsidR="00B42D36" w:rsidRDefault="00460FDA">
      <w:pPr>
        <w:spacing w:line="240" w:lineRule="auto"/>
        <w:ind w:left="720"/>
        <w:rPr>
          <w:rFonts w:ascii="Times New Roman" w:eastAsia="Times New Roman" w:hAnsi="Times New Roman" w:cs="Times New Roman"/>
        </w:rPr>
      </w:pPr>
      <w:r>
        <w:rPr>
          <w:rFonts w:ascii="Times New Roman" w:eastAsia="Times New Roman" w:hAnsi="Times New Roman" w:cs="Times New Roman"/>
          <w:sz w:val="24"/>
          <w:szCs w:val="24"/>
        </w:rPr>
        <w:t>The Molecular Biology curriculum is designed to allow for scientific investigation through student-directed, inquiry-based lab experiences which support the delivery and exploration of deep concepts in the field of Molecular Biology.  This course will emphasize a comprehensive approach to learning, and students will be expected to design and carry out experiments using appropriate methods and resources.  Students will also be expected to read and interpret college-level texts and technical scientific papers throughout the duration of the course.</w:t>
      </w:r>
    </w:p>
    <w:p w:rsidR="00B42D36" w:rsidRPr="00EA53E8" w:rsidRDefault="00B42D36">
      <w:pPr>
        <w:spacing w:line="240" w:lineRule="auto"/>
        <w:rPr>
          <w:rFonts w:ascii="Times New Roman" w:eastAsia="Times New Roman" w:hAnsi="Times New Roman" w:cs="Times New Roman"/>
          <w:b/>
          <w:sz w:val="18"/>
        </w:rPr>
      </w:pPr>
    </w:p>
    <w:p w:rsidR="00B42D36" w:rsidRPr="00EA53E8" w:rsidRDefault="00460FDA">
      <w:pPr>
        <w:spacing w:line="240" w:lineRule="auto"/>
        <w:rPr>
          <w:rFonts w:ascii="Times New Roman" w:eastAsia="Times New Roman" w:hAnsi="Times New Roman" w:cs="Times New Roman"/>
          <w:b/>
          <w:sz w:val="24"/>
        </w:rPr>
      </w:pPr>
      <w:r w:rsidRPr="00EA53E8">
        <w:rPr>
          <w:rFonts w:ascii="Times New Roman" w:eastAsia="Times New Roman" w:hAnsi="Times New Roman" w:cs="Times New Roman"/>
          <w:b/>
          <w:sz w:val="24"/>
        </w:rPr>
        <w:t>Course Objectives:</w:t>
      </w:r>
    </w:p>
    <w:p w:rsidR="00B42D36" w:rsidRDefault="00460FDA">
      <w:pPr>
        <w:spacing w:line="240" w:lineRule="auto"/>
        <w:ind w:left="720"/>
        <w:rPr>
          <w:rFonts w:ascii="Times New Roman" w:eastAsia="Times New Roman" w:hAnsi="Times New Roman" w:cs="Times New Roman"/>
        </w:rPr>
      </w:pPr>
      <w:r>
        <w:rPr>
          <w:rFonts w:ascii="Times New Roman" w:eastAsia="Times New Roman" w:hAnsi="Times New Roman" w:cs="Times New Roman"/>
          <w:sz w:val="24"/>
          <w:szCs w:val="24"/>
        </w:rPr>
        <w:t>Molecular Biology is designed to give students an understanding of all that composes life on Earth and the unifying molecules and cellular processes that allow us to interact on a microscopic level.  It is especially focused on the evolution of molecular pathways and molecules in populations of organisms.</w:t>
      </w:r>
    </w:p>
    <w:p w:rsidR="00B42D36" w:rsidRPr="00EA53E8" w:rsidRDefault="00B42D36">
      <w:pPr>
        <w:spacing w:line="240" w:lineRule="auto"/>
        <w:rPr>
          <w:rFonts w:ascii="Times New Roman" w:eastAsia="Times New Roman" w:hAnsi="Times New Roman" w:cs="Times New Roman"/>
          <w:b/>
          <w:sz w:val="18"/>
        </w:rPr>
      </w:pPr>
    </w:p>
    <w:p w:rsidR="00B42D36" w:rsidRPr="00EA53E8" w:rsidRDefault="00460FDA">
      <w:pPr>
        <w:spacing w:line="240" w:lineRule="auto"/>
        <w:rPr>
          <w:rFonts w:ascii="Times New Roman" w:eastAsia="Times New Roman" w:hAnsi="Times New Roman" w:cs="Times New Roman"/>
          <w:b/>
          <w:sz w:val="24"/>
        </w:rPr>
      </w:pPr>
      <w:r w:rsidRPr="00EA53E8">
        <w:rPr>
          <w:rFonts w:ascii="Times New Roman" w:eastAsia="Times New Roman" w:hAnsi="Times New Roman" w:cs="Times New Roman"/>
          <w:b/>
          <w:sz w:val="24"/>
        </w:rPr>
        <w:t>Classroom Rules and Expectations:</w:t>
      </w:r>
    </w:p>
    <w:p w:rsidR="00B42D36" w:rsidRDefault="00460FDA">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General-</w:t>
      </w:r>
      <w:r>
        <w:rPr>
          <w:rFonts w:ascii="Times New Roman" w:eastAsia="Times New Roman" w:hAnsi="Times New Roman" w:cs="Times New Roman"/>
          <w:sz w:val="24"/>
          <w:szCs w:val="24"/>
        </w:rPr>
        <w:t xml:space="preserve"> Students are expected to report to class fully prepared to participate in and contribute to the scheduled activities and to adhere to the following:</w:t>
      </w:r>
    </w:p>
    <w:p w:rsidR="00B42D36" w:rsidRDefault="00460FDA" w:rsidP="00EA53E8">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u w:val="single"/>
        </w:rPr>
        <w:t>Be ready</w:t>
      </w:r>
      <w:r>
        <w:rPr>
          <w:rFonts w:ascii="Times New Roman" w:eastAsia="Times New Roman" w:hAnsi="Times New Roman" w:cs="Times New Roman"/>
          <w:sz w:val="24"/>
          <w:szCs w:val="24"/>
        </w:rPr>
        <w:t xml:space="preserve"> for class each day.</w:t>
      </w:r>
    </w:p>
    <w:p w:rsidR="00B42D36" w:rsidRDefault="00460FDA" w:rsidP="00EA53E8">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u w:val="single"/>
        </w:rPr>
        <w:t>Be respectful</w:t>
      </w:r>
      <w:r>
        <w:rPr>
          <w:rFonts w:ascii="Times New Roman" w:eastAsia="Times New Roman" w:hAnsi="Times New Roman" w:cs="Times New Roman"/>
          <w:sz w:val="24"/>
          <w:szCs w:val="24"/>
        </w:rPr>
        <w:t xml:space="preserve"> of yourself, others, the teacher, and the classroom.</w:t>
      </w:r>
    </w:p>
    <w:p w:rsidR="00B42D36" w:rsidRDefault="00460FDA" w:rsidP="00EA53E8">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u w:val="single"/>
        </w:rPr>
        <w:t>Be responsible</w:t>
      </w:r>
      <w:r>
        <w:rPr>
          <w:rFonts w:ascii="Times New Roman" w:eastAsia="Times New Roman" w:hAnsi="Times New Roman" w:cs="Times New Roman"/>
          <w:sz w:val="24"/>
          <w:szCs w:val="24"/>
        </w:rPr>
        <w:t xml:space="preserve"> for your own attitude, actions, and assignments.</w:t>
      </w:r>
    </w:p>
    <w:p w:rsidR="00EA53E8" w:rsidRPr="00EA53E8" w:rsidRDefault="00EA53E8" w:rsidP="00EA53E8">
      <w:pPr>
        <w:spacing w:line="240" w:lineRule="auto"/>
        <w:ind w:left="720" w:firstLine="720"/>
        <w:rPr>
          <w:rFonts w:ascii="Times New Roman" w:eastAsia="Times New Roman" w:hAnsi="Times New Roman" w:cs="Times New Roman"/>
          <w:sz w:val="18"/>
          <w:szCs w:val="24"/>
        </w:rPr>
      </w:pPr>
    </w:p>
    <w:p w:rsidR="00EA53E8" w:rsidRDefault="00EA53E8" w:rsidP="00EA53E8">
      <w:pPr>
        <w:spacing w:line="240" w:lineRule="auto"/>
        <w:ind w:firstLine="720"/>
        <w:rPr>
          <w:rFonts w:ascii="Times New Roman" w:eastAsia="Times New Roman" w:hAnsi="Times New Roman" w:cs="Times New Roman"/>
          <w:sz w:val="24"/>
          <w:szCs w:val="24"/>
        </w:rPr>
      </w:pPr>
      <w:r w:rsidRPr="009265E1">
        <w:rPr>
          <w:rFonts w:ascii="Times New Roman" w:eastAsia="Times New Roman" w:hAnsi="Times New Roman" w:cs="Times New Roman"/>
          <w:b/>
          <w:sz w:val="24"/>
          <w:szCs w:val="24"/>
        </w:rPr>
        <w:t>Management Plan</w:t>
      </w:r>
      <w:r>
        <w:rPr>
          <w:rFonts w:ascii="Times New Roman" w:eastAsia="Times New Roman" w:hAnsi="Times New Roman" w:cs="Times New Roman"/>
          <w:sz w:val="24"/>
          <w:szCs w:val="24"/>
        </w:rPr>
        <w:t>-The following will occur in response to poor behavior choices:</w:t>
      </w:r>
    </w:p>
    <w:p w:rsidR="00EA53E8" w:rsidRDefault="00EA53E8" w:rsidP="00EA53E8">
      <w:pPr>
        <w:pStyle w:val="ListParagraph"/>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Verbal reprimand</w:t>
      </w:r>
    </w:p>
    <w:p w:rsidR="00EA53E8" w:rsidRDefault="00EA53E8" w:rsidP="00EA53E8">
      <w:pPr>
        <w:pStyle w:val="ListParagraph"/>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with student with parent contact</w:t>
      </w:r>
    </w:p>
    <w:p w:rsidR="00EA53E8" w:rsidRDefault="00EA53E8" w:rsidP="00EA53E8">
      <w:pPr>
        <w:pStyle w:val="ListParagraph"/>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Withdrawal of privilege(s) with parent contact</w:t>
      </w:r>
    </w:p>
    <w:p w:rsidR="00EA53E8" w:rsidRDefault="00EA53E8" w:rsidP="00EA53E8">
      <w:pPr>
        <w:pStyle w:val="ListParagraph"/>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consequences determined to be reasonable and appropriate by the school administration</w:t>
      </w:r>
    </w:p>
    <w:p w:rsidR="00EA53E8" w:rsidRPr="00EA53E8" w:rsidRDefault="00EA53E8">
      <w:pPr>
        <w:spacing w:line="240" w:lineRule="auto"/>
        <w:ind w:left="720"/>
        <w:rPr>
          <w:rFonts w:ascii="Times New Roman" w:eastAsia="Times New Roman" w:hAnsi="Times New Roman" w:cs="Times New Roman"/>
          <w:sz w:val="18"/>
          <w:szCs w:val="24"/>
        </w:rPr>
      </w:pPr>
    </w:p>
    <w:p w:rsidR="00B42D36" w:rsidRDefault="00EA53E8">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60FDA">
        <w:rPr>
          <w:rFonts w:ascii="Times New Roman" w:eastAsia="Times New Roman" w:hAnsi="Times New Roman" w:cs="Times New Roman"/>
          <w:sz w:val="24"/>
          <w:szCs w:val="24"/>
        </w:rPr>
        <w:t xml:space="preserve">Please refer to the Molecular Biology Classroom Policies and Procedures document for additional information about daily classroom </w:t>
      </w:r>
      <w:proofErr w:type="gramStart"/>
      <w:r w:rsidR="00460FDA">
        <w:rPr>
          <w:rFonts w:ascii="Times New Roman" w:eastAsia="Times New Roman" w:hAnsi="Times New Roman" w:cs="Times New Roman"/>
          <w:sz w:val="24"/>
          <w:szCs w:val="24"/>
        </w:rPr>
        <w:t>expectations.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p>
    <w:p w:rsidR="00B42D36" w:rsidRPr="00EA53E8" w:rsidRDefault="00B42D36">
      <w:pPr>
        <w:spacing w:line="240" w:lineRule="auto"/>
        <w:rPr>
          <w:rFonts w:ascii="Times New Roman" w:eastAsia="Times New Roman" w:hAnsi="Times New Roman" w:cs="Times New Roman"/>
          <w:b/>
          <w:sz w:val="18"/>
        </w:rPr>
      </w:pPr>
    </w:p>
    <w:p w:rsidR="00B42D36" w:rsidRDefault="00460FDA">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Accommodations- </w:t>
      </w:r>
      <w:r>
        <w:rPr>
          <w:rFonts w:ascii="Times New Roman" w:eastAsia="Times New Roman" w:hAnsi="Times New Roman" w:cs="Times New Roman"/>
          <w:sz w:val="24"/>
          <w:szCs w:val="24"/>
        </w:rPr>
        <w:t xml:space="preserve">Requests for accommodations for this course or any school event are welcomed from students and parents. </w:t>
      </w:r>
    </w:p>
    <w:p w:rsidR="00B42D36" w:rsidRDefault="00B42D36">
      <w:pPr>
        <w:spacing w:line="240" w:lineRule="auto"/>
        <w:rPr>
          <w:rFonts w:ascii="Times New Roman" w:eastAsia="Times New Roman" w:hAnsi="Times New Roman" w:cs="Times New Roman"/>
          <w:b/>
          <w:sz w:val="24"/>
          <w:szCs w:val="24"/>
        </w:rPr>
      </w:pPr>
    </w:p>
    <w:p w:rsidR="00B42D36" w:rsidRDefault="00460FDA">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Concerning Laptop Utilization </w:t>
      </w:r>
    </w:p>
    <w:p w:rsidR="00B42D36" w:rsidRDefault="00460FDA">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Student laptops should not be hard-wired to the network or have print </w:t>
      </w:r>
    </w:p>
    <w:p w:rsidR="00B42D36" w:rsidRDefault="00460FDA">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capabilities. </w:t>
      </w:r>
    </w:p>
    <w:p w:rsidR="00B42D36" w:rsidRDefault="00460FDA">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Use of discs, flash drives, jump drives, or other USB devices will not be </w:t>
      </w:r>
    </w:p>
    <w:p w:rsidR="00B42D36" w:rsidRDefault="00460FDA">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allowed on Madison City computers. </w:t>
      </w:r>
    </w:p>
    <w:p w:rsidR="00B42D36" w:rsidRDefault="00460FDA">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Neither the teacher, nor the school is responsible for broken, stolen, or lost </w:t>
      </w:r>
    </w:p>
    <w:p w:rsidR="00B42D36" w:rsidRDefault="00460FDA">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laptops. </w:t>
      </w:r>
    </w:p>
    <w:p w:rsidR="00B42D36" w:rsidRDefault="00460FDA">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Laptops and other electronic devices will be used at the individual discretion of </w:t>
      </w:r>
    </w:p>
    <w:p w:rsidR="00B42D36" w:rsidRDefault="00460FDA">
      <w:pPr>
        <w:spacing w:line="240" w:lineRule="auto"/>
        <w:ind w:left="1440"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the teacher.</w:t>
      </w:r>
    </w:p>
    <w:p w:rsidR="00EA53E8" w:rsidRPr="00035C9D" w:rsidRDefault="00EA53E8" w:rsidP="00EA53E8">
      <w:pPr>
        <w:spacing w:line="240" w:lineRule="auto"/>
        <w:ind w:firstLine="720"/>
        <w:rPr>
          <w:rFonts w:ascii="Times New Roman" w:hAnsi="Times New Roman" w:cs="Times New Roman"/>
          <w:sz w:val="24"/>
        </w:rPr>
      </w:pPr>
      <w:r w:rsidRPr="00035C9D">
        <w:rPr>
          <w:rFonts w:ascii="Times New Roman" w:hAnsi="Times New Roman" w:cs="Times New Roman"/>
          <w:b/>
          <w:sz w:val="24"/>
        </w:rPr>
        <w:lastRenderedPageBreak/>
        <w:t>Use of Electronic Devices</w:t>
      </w:r>
    </w:p>
    <w:p w:rsidR="00EA53E8" w:rsidRPr="00035C9D" w:rsidRDefault="00EA53E8" w:rsidP="00EA53E8">
      <w:pPr>
        <w:spacing w:line="240" w:lineRule="auto"/>
        <w:ind w:left="720" w:firstLine="720"/>
        <w:rPr>
          <w:rFonts w:ascii="Times New Roman" w:hAnsi="Times New Roman" w:cs="Times New Roman"/>
          <w:color w:val="222222"/>
          <w:sz w:val="32"/>
        </w:rPr>
      </w:pPr>
      <w:r w:rsidRPr="00035C9D">
        <w:rPr>
          <w:rFonts w:ascii="Times New Roman" w:hAnsi="Times New Roman" w:cs="Times New Roman"/>
          <w:sz w:val="24"/>
        </w:rPr>
        <w:t>Only school-issued devices will be allowed in the classroom.  Cell phones and earbuds/headphones will not be allowed to be used during classroom instruction time. Phones and earbuds/headphones will be put away in a location designated by the teacher and placed in silent mode. In secondary schools, students will have access to their phones and earbuds/headphones outside of classroom instruction time such as between classes and lunch. Failure to follow these procedures will result in consequences in the classroom management plan.</w:t>
      </w:r>
    </w:p>
    <w:p w:rsidR="0034653D" w:rsidRPr="00EA53E8" w:rsidRDefault="0034653D">
      <w:pPr>
        <w:spacing w:line="240" w:lineRule="auto"/>
        <w:rPr>
          <w:rFonts w:ascii="Times New Roman" w:eastAsia="Times New Roman" w:hAnsi="Times New Roman" w:cs="Times New Roman"/>
          <w:b/>
          <w:sz w:val="16"/>
        </w:rPr>
      </w:pPr>
    </w:p>
    <w:p w:rsidR="00B42D36" w:rsidRPr="00EA53E8" w:rsidRDefault="00460FDA">
      <w:pPr>
        <w:spacing w:line="240" w:lineRule="auto"/>
        <w:rPr>
          <w:rFonts w:ascii="Times New Roman" w:eastAsia="Times New Roman" w:hAnsi="Times New Roman" w:cs="Times New Roman"/>
          <w:b/>
          <w:sz w:val="24"/>
        </w:rPr>
      </w:pPr>
      <w:r w:rsidRPr="00EA53E8">
        <w:rPr>
          <w:rFonts w:ascii="Times New Roman" w:eastAsia="Times New Roman" w:hAnsi="Times New Roman" w:cs="Times New Roman"/>
          <w:b/>
          <w:sz w:val="24"/>
        </w:rPr>
        <w:t>Grading Policy:</w:t>
      </w:r>
    </w:p>
    <w:p w:rsidR="00B42D36" w:rsidRDefault="00460FDA">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 grades will account for 70% of the 9-weeks grade, with the remaining 30% being determined by quiz/daily grades.  The grading scale is as follows:   </w:t>
      </w:r>
    </w:p>
    <w:p w:rsidR="00B42D36" w:rsidRDefault="00460FDA">
      <w:pPr>
        <w:keepLines/>
        <w:widowControl w:v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 90-100</w:t>
      </w:r>
    </w:p>
    <w:p w:rsidR="00B42D36" w:rsidRDefault="00460FDA">
      <w:pPr>
        <w:keepLines/>
        <w:widowControl w:v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 = 80-89</w:t>
      </w:r>
    </w:p>
    <w:p w:rsidR="00B42D36" w:rsidRDefault="00460FDA">
      <w:pPr>
        <w:keepLines/>
        <w:widowControl w:v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 = 70-79</w:t>
      </w:r>
    </w:p>
    <w:p w:rsidR="00B42D36" w:rsidRDefault="00460FDA">
      <w:pPr>
        <w:keepLines/>
        <w:widowControl w:v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 = 65-69</w:t>
      </w:r>
    </w:p>
    <w:p w:rsidR="00B42D36" w:rsidRDefault="00460FDA">
      <w:pPr>
        <w:keepLines/>
        <w:widowControl w:v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 = below 65</w:t>
      </w:r>
    </w:p>
    <w:p w:rsidR="00B42D36" w:rsidRDefault="00460FDA">
      <w:pPr>
        <w:spacing w:before="240" w:after="240" w:line="240" w:lineRule="auto"/>
        <w:ind w:left="720"/>
        <w:rPr>
          <w:rFonts w:ascii="Times New Roman" w:eastAsia="Times New Roman" w:hAnsi="Times New Roman" w:cs="Times New Roman"/>
        </w:rPr>
      </w:pPr>
      <w:r>
        <w:rPr>
          <w:rFonts w:ascii="Times New Roman" w:eastAsia="Times New Roman" w:hAnsi="Times New Roman" w:cs="Times New Roman"/>
          <w:sz w:val="24"/>
          <w:szCs w:val="24"/>
        </w:rPr>
        <w:t xml:space="preserve">Grades will be a reflection of mastery of the standards.  Make sure all absences are excused as class work can be made up and graded for excused absences only.  The Final Exam counts for 1/5 of the student’s final grade.    </w:t>
      </w:r>
    </w:p>
    <w:p w:rsidR="00B42D36" w:rsidRPr="00EA53E8" w:rsidRDefault="00460FDA">
      <w:pPr>
        <w:spacing w:line="240" w:lineRule="auto"/>
        <w:rPr>
          <w:rFonts w:ascii="Times New Roman" w:eastAsia="Times New Roman" w:hAnsi="Times New Roman" w:cs="Times New Roman"/>
          <w:b/>
          <w:sz w:val="24"/>
        </w:rPr>
      </w:pPr>
      <w:r w:rsidRPr="00EA53E8">
        <w:rPr>
          <w:rFonts w:ascii="Times New Roman" w:eastAsia="Times New Roman" w:hAnsi="Times New Roman" w:cs="Times New Roman"/>
          <w:b/>
          <w:sz w:val="24"/>
        </w:rPr>
        <w:t>Make-Up Work Policy:</w:t>
      </w:r>
    </w:p>
    <w:p w:rsidR="00B42D36" w:rsidRDefault="00460FDA">
      <w:pPr>
        <w:spacing w:line="240" w:lineRule="auto"/>
        <w:ind w:left="720"/>
        <w:rPr>
          <w:rFonts w:ascii="Times New Roman" w:eastAsia="Times New Roman" w:hAnsi="Times New Roman" w:cs="Times New Roman"/>
        </w:rPr>
      </w:pPr>
      <w:r>
        <w:rPr>
          <w:rFonts w:ascii="Times New Roman" w:eastAsia="Times New Roman" w:hAnsi="Times New Roman" w:cs="Times New Roman"/>
          <w:sz w:val="24"/>
          <w:szCs w:val="24"/>
        </w:rPr>
        <w:t>Make-up tests are only allowed for excused absences. Students with excused absences should arrange with Mrs. Haley to take any missed assessments.  Make-up work must be submitted within three days of returning from an absence.  Late make-up work will not be accepted or evaluated for credit</w:t>
      </w:r>
      <w:r w:rsidR="005C3689">
        <w:rPr>
          <w:rFonts w:ascii="Times New Roman" w:eastAsia="Times New Roman" w:hAnsi="Times New Roman" w:cs="Times New Roman"/>
          <w:sz w:val="24"/>
          <w:szCs w:val="24"/>
        </w:rPr>
        <w:t xml:space="preserve"> except at the teacher’s discretion</w:t>
      </w:r>
      <w:r>
        <w:rPr>
          <w:rFonts w:ascii="Times New Roman" w:eastAsia="Times New Roman" w:hAnsi="Times New Roman" w:cs="Times New Roman"/>
          <w:sz w:val="24"/>
          <w:szCs w:val="24"/>
        </w:rPr>
        <w:t>.</w:t>
      </w:r>
    </w:p>
    <w:p w:rsidR="00B42D36" w:rsidRPr="00EA53E8" w:rsidRDefault="00B42D36">
      <w:pPr>
        <w:spacing w:line="240" w:lineRule="auto"/>
        <w:rPr>
          <w:rFonts w:ascii="Times New Roman" w:eastAsia="Times New Roman" w:hAnsi="Times New Roman" w:cs="Times New Roman"/>
          <w:b/>
          <w:sz w:val="18"/>
        </w:rPr>
      </w:pPr>
    </w:p>
    <w:p w:rsidR="00B42D36" w:rsidRPr="00EA53E8" w:rsidRDefault="00460FDA">
      <w:pPr>
        <w:spacing w:line="240" w:lineRule="auto"/>
        <w:rPr>
          <w:rFonts w:ascii="Times New Roman" w:eastAsia="Times New Roman" w:hAnsi="Times New Roman" w:cs="Times New Roman"/>
          <w:b/>
          <w:sz w:val="24"/>
        </w:rPr>
      </w:pPr>
      <w:r w:rsidRPr="00EA53E8">
        <w:rPr>
          <w:rFonts w:ascii="Times New Roman" w:eastAsia="Times New Roman" w:hAnsi="Times New Roman" w:cs="Times New Roman"/>
          <w:b/>
          <w:sz w:val="24"/>
        </w:rPr>
        <w:t>Course Materials:</w:t>
      </w:r>
    </w:p>
    <w:p w:rsidR="00B42D36" w:rsidRDefault="00460FDA">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Each student will need the following individual supplies for Molecular Biology: (most apply to traditional face-to-face school setting)</w:t>
      </w:r>
    </w:p>
    <w:p w:rsidR="00B42D36" w:rsidRDefault="00460FDA">
      <w:pPr>
        <w:spacing w:before="240" w:after="24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1. Science notebook of student’s choice (ex. binder, composition notebook, spiral-bound notebook, etc.)</w:t>
      </w:r>
    </w:p>
    <w:p w:rsidR="00B42D36" w:rsidRDefault="00460FDA">
      <w:pPr>
        <w:spacing w:before="240" w:after="24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2. Additional notebook to serve as Free Response Question journal, question bank, review reservoir, and scientific paper compendium</w:t>
      </w:r>
    </w:p>
    <w:p w:rsidR="00B42D36" w:rsidRDefault="00460FDA" w:rsidP="00A16CAE">
      <w:pPr>
        <w:spacing w:before="240" w:after="24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3. Notebook paper (optional but encouraged for students using binders as class notebooks)</w:t>
      </w:r>
    </w:p>
    <w:p w:rsidR="00B42D36" w:rsidRDefault="00460FDA">
      <w:pPr>
        <w:spacing w:before="240" w:after="240"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5. Writing utensil (pencils are preferred but pens are allowed)</w:t>
      </w:r>
    </w:p>
    <w:p w:rsidR="00B42D36" w:rsidRDefault="00460FDA">
      <w:pPr>
        <w:spacing w:before="240" w:after="240"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6. Scientific calculator</w:t>
      </w:r>
    </w:p>
    <w:p w:rsidR="00B42D36" w:rsidRDefault="00460FDA">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interested in donating supplies to the classroom, we are always in need of hand sanitizer, cleaning wipes, dry erase markers, dry erase board cleaner, paper (graph, lined, and copy), paper towels, and facial tissue.</w:t>
      </w:r>
    </w:p>
    <w:p w:rsidR="00B42D36" w:rsidRPr="00EA53E8" w:rsidRDefault="00460FDA">
      <w:pPr>
        <w:spacing w:line="240" w:lineRule="auto"/>
        <w:rPr>
          <w:rFonts w:ascii="Times New Roman" w:eastAsia="Times New Roman" w:hAnsi="Times New Roman" w:cs="Times New Roman"/>
          <w:b/>
          <w:sz w:val="24"/>
        </w:rPr>
      </w:pPr>
      <w:r w:rsidRPr="00EA53E8">
        <w:rPr>
          <w:rFonts w:ascii="Times New Roman" w:eastAsia="Times New Roman" w:hAnsi="Times New Roman" w:cs="Times New Roman"/>
          <w:b/>
          <w:sz w:val="24"/>
        </w:rPr>
        <w:lastRenderedPageBreak/>
        <w:t>Texts/Required Readings:</w:t>
      </w:r>
    </w:p>
    <w:p w:rsidR="00B42D36" w:rsidRDefault="00460FDA" w:rsidP="0034653D">
      <w:pPr>
        <w:ind w:left="720"/>
        <w:rPr>
          <w:rFonts w:ascii="Times New Roman" w:eastAsia="Times New Roman" w:hAnsi="Times New Roman" w:cs="Times New Roman"/>
          <w:b/>
        </w:rPr>
      </w:pPr>
      <w:r>
        <w:rPr>
          <w:rFonts w:ascii="Times New Roman" w:eastAsia="Times New Roman" w:hAnsi="Times New Roman" w:cs="Times New Roman"/>
          <w:i/>
          <w:sz w:val="24"/>
          <w:szCs w:val="24"/>
        </w:rPr>
        <w:t>Campbell Biology</w:t>
      </w:r>
      <w:r>
        <w:rPr>
          <w:rFonts w:ascii="Times New Roman" w:eastAsia="Times New Roman" w:hAnsi="Times New Roman" w:cs="Times New Roman"/>
          <w:sz w:val="24"/>
          <w:szCs w:val="24"/>
        </w:rPr>
        <w:t>.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 Reece, </w:t>
      </w:r>
      <w:proofErr w:type="spellStart"/>
      <w:r>
        <w:rPr>
          <w:rFonts w:ascii="Times New Roman" w:eastAsia="Times New Roman" w:hAnsi="Times New Roman" w:cs="Times New Roman"/>
          <w:sz w:val="24"/>
          <w:szCs w:val="24"/>
        </w:rPr>
        <w:t>Urry</w:t>
      </w:r>
      <w:proofErr w:type="spellEnd"/>
      <w:r>
        <w:rPr>
          <w:rFonts w:ascii="Times New Roman" w:eastAsia="Times New Roman" w:hAnsi="Times New Roman" w:cs="Times New Roman"/>
          <w:sz w:val="24"/>
          <w:szCs w:val="24"/>
        </w:rPr>
        <w:t xml:space="preserve">, Cain, Wasserman, </w:t>
      </w:r>
      <w:proofErr w:type="spellStart"/>
      <w:r>
        <w:rPr>
          <w:rFonts w:ascii="Times New Roman" w:eastAsia="Times New Roman" w:hAnsi="Times New Roman" w:cs="Times New Roman"/>
          <w:sz w:val="24"/>
          <w:szCs w:val="24"/>
        </w:rPr>
        <w:t>Minorsky</w:t>
      </w:r>
      <w:proofErr w:type="spellEnd"/>
      <w:r>
        <w:rPr>
          <w:rFonts w:ascii="Times New Roman" w:eastAsia="Times New Roman" w:hAnsi="Times New Roman" w:cs="Times New Roman"/>
          <w:sz w:val="24"/>
          <w:szCs w:val="24"/>
        </w:rPr>
        <w:t xml:space="preserve"> and Jackson. 2014.</w:t>
      </w:r>
      <w:bookmarkStart w:id="0" w:name="_GoBack"/>
      <w:bookmarkEnd w:id="0"/>
      <w:r>
        <w:br w:type="page"/>
      </w:r>
    </w:p>
    <w:p w:rsidR="00B42D36" w:rsidRDefault="00B42D36">
      <w:pPr>
        <w:jc w:val="center"/>
        <w:rPr>
          <w:rFonts w:ascii="Times New Roman" w:eastAsia="Times New Roman" w:hAnsi="Times New Roman" w:cs="Times New Roman"/>
          <w:b/>
          <w:sz w:val="20"/>
          <w:szCs w:val="20"/>
        </w:rPr>
      </w:pPr>
    </w:p>
    <w:p w:rsidR="00B42D36" w:rsidRDefault="00460FDA">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B42D36" w:rsidRDefault="00460F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Molecular Biology Fall 202</w:t>
      </w:r>
      <w:r w:rsidR="001F15EA">
        <w:rPr>
          <w:rFonts w:ascii="Times New Roman" w:eastAsia="Times New Roman" w:hAnsi="Times New Roman" w:cs="Times New Roman"/>
          <w:b/>
          <w:sz w:val="24"/>
          <w:szCs w:val="24"/>
        </w:rPr>
        <w:t>4</w:t>
      </w:r>
    </w:p>
    <w:p w:rsidR="00B42D36" w:rsidRDefault="00460F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Amy Haley</w:t>
      </w:r>
    </w:p>
    <w:p w:rsidR="00B42D36" w:rsidRDefault="00B42D36">
      <w:pPr>
        <w:rPr>
          <w:rFonts w:ascii="Times New Roman" w:eastAsia="Times New Roman" w:hAnsi="Times New Roman" w:cs="Times New Roman"/>
          <w:b/>
          <w:sz w:val="18"/>
          <w:szCs w:val="1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8070"/>
      </w:tblGrid>
      <w:tr w:rsidR="00B42D36" w:rsidTr="0034653D">
        <w:trPr>
          <w:trHeight w:val="330"/>
        </w:trPr>
        <w:tc>
          <w:tcPr>
            <w:tcW w:w="9360" w:type="dxa"/>
            <w:gridSpan w:val="2"/>
            <w:shd w:val="clear" w:color="auto" w:fill="auto"/>
            <w:tcMar>
              <w:top w:w="100" w:type="dxa"/>
              <w:left w:w="100" w:type="dxa"/>
              <w:bottom w:w="100" w:type="dxa"/>
              <w:right w:w="100" w:type="dxa"/>
            </w:tcMar>
          </w:tcPr>
          <w:p w:rsidR="00B42D36" w:rsidRDefault="00460FDA">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 WEEK PLAN*</w:t>
            </w:r>
          </w:p>
        </w:tc>
      </w:tr>
      <w:tr w:rsidR="0034653D">
        <w:trPr>
          <w:trHeight w:val="417"/>
        </w:trPr>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w:t>
            </w:r>
          </w:p>
        </w:tc>
        <w:tc>
          <w:tcPr>
            <w:tcW w:w="8070" w:type="dxa"/>
            <w:shd w:val="clear" w:color="auto" w:fill="auto"/>
            <w:tcMar>
              <w:top w:w="100" w:type="dxa"/>
              <w:left w:w="100" w:type="dxa"/>
              <w:bottom w:w="100" w:type="dxa"/>
              <w:right w:w="100" w:type="dxa"/>
            </w:tcMar>
          </w:tcPr>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The Nature of Science, Safety, and Mathematics</w:t>
            </w:r>
          </w:p>
        </w:tc>
      </w:tr>
      <w:tr w:rsidR="0034653D">
        <w:trPr>
          <w:trHeight w:val="402"/>
        </w:trPr>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2</w:t>
            </w:r>
          </w:p>
        </w:tc>
        <w:tc>
          <w:tcPr>
            <w:tcW w:w="8070" w:type="dxa"/>
            <w:shd w:val="clear" w:color="auto" w:fill="auto"/>
            <w:tcMar>
              <w:top w:w="100" w:type="dxa"/>
              <w:left w:w="100" w:type="dxa"/>
              <w:bottom w:w="100" w:type="dxa"/>
              <w:right w:w="100" w:type="dxa"/>
            </w:tcMar>
          </w:tcPr>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#1- Exploring Life, Water, and the Macromolecules</w:t>
            </w:r>
          </w:p>
          <w:p w:rsid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1:  Exploring Life</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2:  Chemical Context of Life</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3:  Water</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4:  Carbon and Molecular Diversity</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5:  Macromolecules</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3</w:t>
            </w:r>
          </w:p>
        </w:tc>
        <w:tc>
          <w:tcPr>
            <w:tcW w:w="8070" w:type="dxa"/>
            <w:shd w:val="clear" w:color="auto" w:fill="auto"/>
            <w:tcMar>
              <w:top w:w="100" w:type="dxa"/>
              <w:left w:w="100" w:type="dxa"/>
              <w:bottom w:w="100" w:type="dxa"/>
              <w:right w:w="100" w:type="dxa"/>
            </w:tcMar>
          </w:tcPr>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#1- Exploring Life, Water, and the Macromolecules</w:t>
            </w:r>
          </w:p>
          <w:p w:rsid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1:  Exploring Life</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2:  Chemical Context of Life</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3:  Water</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4:  Carbon and Molecular Diversity</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5:  Macromolecules</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4</w:t>
            </w:r>
          </w:p>
        </w:tc>
        <w:tc>
          <w:tcPr>
            <w:tcW w:w="8070" w:type="dxa"/>
            <w:shd w:val="clear" w:color="auto" w:fill="auto"/>
            <w:tcMar>
              <w:top w:w="100" w:type="dxa"/>
              <w:left w:w="100" w:type="dxa"/>
              <w:bottom w:w="100" w:type="dxa"/>
              <w:right w:w="100" w:type="dxa"/>
            </w:tcMar>
          </w:tcPr>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#2- Cells</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6:  A Tour of the Cell</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7:  Membrane Structure and Function</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5</w:t>
            </w:r>
          </w:p>
        </w:tc>
        <w:tc>
          <w:tcPr>
            <w:tcW w:w="8070" w:type="dxa"/>
            <w:shd w:val="clear" w:color="auto" w:fill="auto"/>
            <w:tcMar>
              <w:top w:w="100" w:type="dxa"/>
              <w:left w:w="100" w:type="dxa"/>
              <w:bottom w:w="100" w:type="dxa"/>
              <w:right w:w="100" w:type="dxa"/>
            </w:tcMar>
          </w:tcPr>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#2- Cells</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6:  A Tour of the Cell</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7:  Membrane Structure and Function</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6</w:t>
            </w:r>
          </w:p>
        </w:tc>
        <w:tc>
          <w:tcPr>
            <w:tcW w:w="8070" w:type="dxa"/>
            <w:shd w:val="clear" w:color="auto" w:fill="auto"/>
            <w:tcMar>
              <w:top w:w="100" w:type="dxa"/>
              <w:left w:w="100" w:type="dxa"/>
              <w:bottom w:w="100" w:type="dxa"/>
              <w:right w:w="100" w:type="dxa"/>
            </w:tcMar>
          </w:tcPr>
          <w:p w:rsidR="00AE21EB" w:rsidRPr="0034653D" w:rsidRDefault="00AE21EB" w:rsidP="00AE21EB">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#2- Cells</w:t>
            </w:r>
          </w:p>
          <w:p w:rsidR="00AE21EB" w:rsidRPr="0034653D" w:rsidRDefault="00AE21EB" w:rsidP="00AE21EB">
            <w:pPr>
              <w:spacing w:line="240" w:lineRule="auto"/>
              <w:rPr>
                <w:rFonts w:ascii="Times New Roman" w:hAnsi="Times New Roman" w:cs="Times New Roman"/>
                <w:sz w:val="24"/>
                <w:szCs w:val="24"/>
              </w:rPr>
            </w:pPr>
            <w:r w:rsidRPr="0034653D">
              <w:rPr>
                <w:rFonts w:ascii="Times New Roman" w:hAnsi="Times New Roman" w:cs="Times New Roman"/>
                <w:sz w:val="24"/>
                <w:szCs w:val="24"/>
              </w:rPr>
              <w:t>Ch. 6:  A Tour of the Cell</w:t>
            </w:r>
          </w:p>
          <w:p w:rsidR="0034653D" w:rsidRPr="0034653D" w:rsidRDefault="00AE21EB" w:rsidP="00AE21EB">
            <w:pPr>
              <w:spacing w:line="240" w:lineRule="auto"/>
              <w:rPr>
                <w:rFonts w:ascii="Times New Roman" w:hAnsi="Times New Roman" w:cs="Times New Roman"/>
                <w:sz w:val="24"/>
                <w:szCs w:val="24"/>
              </w:rPr>
            </w:pPr>
            <w:r w:rsidRPr="0034653D">
              <w:rPr>
                <w:rFonts w:ascii="Times New Roman" w:hAnsi="Times New Roman" w:cs="Times New Roman"/>
                <w:sz w:val="24"/>
                <w:szCs w:val="24"/>
              </w:rPr>
              <w:t>Ch. 7:  Membrane Structure and Function</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7</w:t>
            </w:r>
          </w:p>
        </w:tc>
        <w:tc>
          <w:tcPr>
            <w:tcW w:w="8070" w:type="dxa"/>
            <w:shd w:val="clear" w:color="auto" w:fill="auto"/>
            <w:tcMar>
              <w:top w:w="100" w:type="dxa"/>
              <w:left w:w="100" w:type="dxa"/>
              <w:bottom w:w="100" w:type="dxa"/>
              <w:right w:w="100" w:type="dxa"/>
            </w:tcMar>
          </w:tcPr>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#3- Bioenergetics (Cellular Processes)</w:t>
            </w:r>
          </w:p>
          <w:p w:rsid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8:  An Introduction to Metabolism</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9:  Respiration</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10:  Photosynthesis</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8</w:t>
            </w:r>
          </w:p>
        </w:tc>
        <w:tc>
          <w:tcPr>
            <w:tcW w:w="8070" w:type="dxa"/>
            <w:shd w:val="clear" w:color="auto" w:fill="auto"/>
            <w:tcMar>
              <w:top w:w="100" w:type="dxa"/>
              <w:left w:w="100" w:type="dxa"/>
              <w:bottom w:w="100" w:type="dxa"/>
              <w:right w:w="100" w:type="dxa"/>
            </w:tcMar>
          </w:tcPr>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#3- Bioenergetics (Cellular Processes)</w:t>
            </w:r>
          </w:p>
          <w:p w:rsid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8:  An Introduction to Metabolism</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9:  Respiration</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10:  Photosynthesis</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9</w:t>
            </w:r>
          </w:p>
        </w:tc>
        <w:tc>
          <w:tcPr>
            <w:tcW w:w="8070" w:type="dxa"/>
            <w:shd w:val="clear" w:color="auto" w:fill="auto"/>
            <w:tcMar>
              <w:top w:w="100" w:type="dxa"/>
              <w:left w:w="100" w:type="dxa"/>
              <w:bottom w:w="100" w:type="dxa"/>
              <w:right w:w="100" w:type="dxa"/>
            </w:tcMar>
          </w:tcPr>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Fall Break</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WEEK 10</w:t>
            </w:r>
          </w:p>
        </w:tc>
        <w:tc>
          <w:tcPr>
            <w:tcW w:w="8070" w:type="dxa"/>
            <w:shd w:val="clear" w:color="auto" w:fill="auto"/>
            <w:tcMar>
              <w:top w:w="100" w:type="dxa"/>
              <w:left w:w="100" w:type="dxa"/>
              <w:bottom w:w="100" w:type="dxa"/>
              <w:right w:w="100" w:type="dxa"/>
            </w:tcMar>
          </w:tcPr>
          <w:p w:rsidR="00AE21EB" w:rsidRPr="0034653D" w:rsidRDefault="00AE21EB" w:rsidP="00AE21EB">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#3- Bioenergetics (Cellular Processes)</w:t>
            </w:r>
          </w:p>
          <w:p w:rsidR="00AE21EB" w:rsidRDefault="00AE21EB" w:rsidP="00AE21EB">
            <w:pPr>
              <w:spacing w:line="240" w:lineRule="auto"/>
              <w:rPr>
                <w:rFonts w:ascii="Times New Roman" w:hAnsi="Times New Roman" w:cs="Times New Roman"/>
                <w:sz w:val="24"/>
                <w:szCs w:val="24"/>
              </w:rPr>
            </w:pPr>
            <w:r w:rsidRPr="0034653D">
              <w:rPr>
                <w:rFonts w:ascii="Times New Roman" w:hAnsi="Times New Roman" w:cs="Times New Roman"/>
                <w:sz w:val="24"/>
                <w:szCs w:val="24"/>
              </w:rPr>
              <w:t>Ch. 8:  An Introduction to Metabolism</w:t>
            </w:r>
          </w:p>
          <w:p w:rsidR="00AE21EB" w:rsidRPr="0034653D" w:rsidRDefault="00AE21EB" w:rsidP="00AE21EB">
            <w:pPr>
              <w:spacing w:line="240" w:lineRule="auto"/>
              <w:rPr>
                <w:rFonts w:ascii="Times New Roman" w:hAnsi="Times New Roman" w:cs="Times New Roman"/>
                <w:sz w:val="24"/>
                <w:szCs w:val="24"/>
              </w:rPr>
            </w:pPr>
            <w:r w:rsidRPr="0034653D">
              <w:rPr>
                <w:rFonts w:ascii="Times New Roman" w:hAnsi="Times New Roman" w:cs="Times New Roman"/>
                <w:sz w:val="24"/>
                <w:szCs w:val="24"/>
              </w:rPr>
              <w:t>Ch. 9:  Respiration</w:t>
            </w:r>
          </w:p>
          <w:p w:rsidR="0034653D" w:rsidRPr="0034653D" w:rsidRDefault="00AE21EB" w:rsidP="00AE21EB">
            <w:pPr>
              <w:spacing w:line="240" w:lineRule="auto"/>
              <w:rPr>
                <w:rFonts w:ascii="Times New Roman" w:hAnsi="Times New Roman" w:cs="Times New Roman"/>
                <w:sz w:val="24"/>
                <w:szCs w:val="24"/>
              </w:rPr>
            </w:pPr>
            <w:r w:rsidRPr="0034653D">
              <w:rPr>
                <w:rFonts w:ascii="Times New Roman" w:hAnsi="Times New Roman" w:cs="Times New Roman"/>
                <w:sz w:val="24"/>
                <w:szCs w:val="24"/>
              </w:rPr>
              <w:t>Ch. 10:  Photosynthesis</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11</w:t>
            </w:r>
          </w:p>
        </w:tc>
        <w:tc>
          <w:tcPr>
            <w:tcW w:w="8070" w:type="dxa"/>
            <w:shd w:val="clear" w:color="auto" w:fill="auto"/>
            <w:tcMar>
              <w:top w:w="100" w:type="dxa"/>
              <w:left w:w="100" w:type="dxa"/>
              <w:bottom w:w="100" w:type="dxa"/>
              <w:right w:w="100" w:type="dxa"/>
            </w:tcMar>
          </w:tcPr>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#4- Cellular Communication and Cellular Reproduction</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11:  Cell to Cell Communication</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12:  Cell Cycle (Mitosis)</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12</w:t>
            </w:r>
          </w:p>
        </w:tc>
        <w:tc>
          <w:tcPr>
            <w:tcW w:w="8070" w:type="dxa"/>
            <w:shd w:val="clear" w:color="auto" w:fill="auto"/>
            <w:tcMar>
              <w:top w:w="100" w:type="dxa"/>
              <w:left w:w="100" w:type="dxa"/>
              <w:bottom w:w="100" w:type="dxa"/>
              <w:right w:w="100" w:type="dxa"/>
            </w:tcMar>
          </w:tcPr>
          <w:p w:rsidR="00AE21EB" w:rsidRPr="0034653D" w:rsidRDefault="00AE21EB" w:rsidP="00AE21EB">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#4- Cellular Communication and Cellular Reproduction</w:t>
            </w:r>
          </w:p>
          <w:p w:rsidR="00AE21EB" w:rsidRPr="0034653D" w:rsidRDefault="00AE21EB" w:rsidP="00AE21EB">
            <w:pPr>
              <w:spacing w:line="240" w:lineRule="auto"/>
              <w:rPr>
                <w:rFonts w:ascii="Times New Roman" w:hAnsi="Times New Roman" w:cs="Times New Roman"/>
                <w:sz w:val="24"/>
                <w:szCs w:val="24"/>
              </w:rPr>
            </w:pPr>
            <w:r w:rsidRPr="0034653D">
              <w:rPr>
                <w:rFonts w:ascii="Times New Roman" w:hAnsi="Times New Roman" w:cs="Times New Roman"/>
                <w:sz w:val="24"/>
                <w:szCs w:val="24"/>
              </w:rPr>
              <w:t>Ch. 11:  Cell to Cell Communication</w:t>
            </w:r>
          </w:p>
          <w:p w:rsidR="0034653D" w:rsidRPr="0034653D" w:rsidRDefault="00AE21EB" w:rsidP="00AE21EB">
            <w:pPr>
              <w:spacing w:line="240" w:lineRule="auto"/>
              <w:rPr>
                <w:rFonts w:ascii="Times New Roman" w:hAnsi="Times New Roman" w:cs="Times New Roman"/>
                <w:color w:val="000000"/>
                <w:sz w:val="24"/>
                <w:szCs w:val="24"/>
              </w:rPr>
            </w:pPr>
            <w:r w:rsidRPr="0034653D">
              <w:rPr>
                <w:rFonts w:ascii="Times New Roman" w:hAnsi="Times New Roman" w:cs="Times New Roman"/>
                <w:sz w:val="24"/>
                <w:szCs w:val="24"/>
              </w:rPr>
              <w:t>Ch. 12:  Cell Cycle (Mitosis)</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13</w:t>
            </w:r>
          </w:p>
        </w:tc>
        <w:tc>
          <w:tcPr>
            <w:tcW w:w="8070" w:type="dxa"/>
            <w:shd w:val="clear" w:color="auto" w:fill="auto"/>
            <w:tcMar>
              <w:top w:w="100" w:type="dxa"/>
              <w:left w:w="100" w:type="dxa"/>
              <w:bottom w:w="100" w:type="dxa"/>
              <w:right w:w="100" w:type="dxa"/>
            </w:tcMar>
          </w:tcPr>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#5- DNA and RNA</w:t>
            </w:r>
          </w:p>
          <w:p w:rsidR="0034653D" w:rsidRPr="0034653D" w:rsidRDefault="0034653D" w:rsidP="0034653D">
            <w:pPr>
              <w:spacing w:line="240" w:lineRule="auto"/>
              <w:rPr>
                <w:rFonts w:ascii="Times New Roman" w:hAnsi="Times New Roman" w:cs="Times New Roman"/>
                <w:color w:val="000000"/>
                <w:sz w:val="24"/>
                <w:szCs w:val="24"/>
              </w:rPr>
            </w:pPr>
            <w:r w:rsidRPr="0034653D">
              <w:rPr>
                <w:rFonts w:ascii="Times New Roman" w:hAnsi="Times New Roman" w:cs="Times New Roman"/>
                <w:color w:val="000000"/>
                <w:sz w:val="24"/>
                <w:szCs w:val="24"/>
              </w:rPr>
              <w:t>Ch. 16:  DNA:  The Molecular Basis of Inheritance</w:t>
            </w:r>
          </w:p>
          <w:p w:rsidR="0034653D" w:rsidRPr="0034653D" w:rsidRDefault="0034653D" w:rsidP="0034653D">
            <w:pPr>
              <w:spacing w:line="240" w:lineRule="auto"/>
              <w:rPr>
                <w:rFonts w:ascii="Times New Roman" w:hAnsi="Times New Roman" w:cs="Times New Roman"/>
                <w:color w:val="000000"/>
                <w:sz w:val="24"/>
                <w:szCs w:val="24"/>
              </w:rPr>
            </w:pPr>
            <w:r w:rsidRPr="0034653D">
              <w:rPr>
                <w:rFonts w:ascii="Times New Roman" w:hAnsi="Times New Roman" w:cs="Times New Roman"/>
                <w:color w:val="000000"/>
                <w:sz w:val="24"/>
                <w:szCs w:val="24"/>
              </w:rPr>
              <w:t>Ch. 17:  RNA:  From Gene to Protein</w:t>
            </w:r>
          </w:p>
          <w:p w:rsidR="0034653D" w:rsidRPr="0034653D" w:rsidRDefault="0034653D" w:rsidP="0034653D">
            <w:pPr>
              <w:spacing w:line="240" w:lineRule="auto"/>
              <w:rPr>
                <w:rFonts w:ascii="Times New Roman" w:hAnsi="Times New Roman" w:cs="Times New Roman"/>
                <w:color w:val="000000"/>
                <w:sz w:val="24"/>
                <w:szCs w:val="24"/>
              </w:rPr>
            </w:pPr>
            <w:r w:rsidRPr="0034653D">
              <w:rPr>
                <w:rFonts w:ascii="Times New Roman" w:hAnsi="Times New Roman" w:cs="Times New Roman"/>
                <w:color w:val="000000"/>
                <w:sz w:val="24"/>
                <w:szCs w:val="24"/>
              </w:rPr>
              <w:t>Ch. 18:  Regulation of Gene Expression</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14</w:t>
            </w:r>
          </w:p>
        </w:tc>
        <w:tc>
          <w:tcPr>
            <w:tcW w:w="8070" w:type="dxa"/>
            <w:shd w:val="clear" w:color="auto" w:fill="auto"/>
            <w:tcMar>
              <w:top w:w="100" w:type="dxa"/>
              <w:left w:w="100" w:type="dxa"/>
              <w:bottom w:w="100" w:type="dxa"/>
              <w:right w:w="100" w:type="dxa"/>
            </w:tcMar>
          </w:tcPr>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#5- DNA and RNA</w:t>
            </w:r>
          </w:p>
          <w:p w:rsidR="0034653D" w:rsidRPr="0034653D" w:rsidRDefault="0034653D" w:rsidP="0034653D">
            <w:pPr>
              <w:spacing w:line="240" w:lineRule="auto"/>
              <w:rPr>
                <w:rFonts w:ascii="Times New Roman" w:hAnsi="Times New Roman" w:cs="Times New Roman"/>
                <w:color w:val="000000"/>
                <w:sz w:val="24"/>
                <w:szCs w:val="24"/>
              </w:rPr>
            </w:pPr>
            <w:r w:rsidRPr="0034653D">
              <w:rPr>
                <w:rFonts w:ascii="Times New Roman" w:hAnsi="Times New Roman" w:cs="Times New Roman"/>
                <w:color w:val="000000"/>
                <w:sz w:val="24"/>
                <w:szCs w:val="24"/>
              </w:rPr>
              <w:t>Ch. 16:  DNA:  The Molecular Basis of Inheritance</w:t>
            </w:r>
          </w:p>
          <w:p w:rsidR="0034653D" w:rsidRPr="0034653D" w:rsidRDefault="0034653D" w:rsidP="0034653D">
            <w:pPr>
              <w:spacing w:line="240" w:lineRule="auto"/>
              <w:rPr>
                <w:rFonts w:ascii="Times New Roman" w:hAnsi="Times New Roman" w:cs="Times New Roman"/>
                <w:color w:val="000000"/>
                <w:sz w:val="24"/>
                <w:szCs w:val="24"/>
              </w:rPr>
            </w:pPr>
            <w:r w:rsidRPr="0034653D">
              <w:rPr>
                <w:rFonts w:ascii="Times New Roman" w:hAnsi="Times New Roman" w:cs="Times New Roman"/>
                <w:color w:val="000000"/>
                <w:sz w:val="24"/>
                <w:szCs w:val="24"/>
              </w:rPr>
              <w:t>Ch. 17:  RNA:  From Gene to Protein</w:t>
            </w:r>
          </w:p>
          <w:p w:rsidR="0034653D" w:rsidRPr="0034653D" w:rsidRDefault="0034653D" w:rsidP="0034653D">
            <w:pPr>
              <w:spacing w:line="240" w:lineRule="auto"/>
              <w:rPr>
                <w:rFonts w:ascii="Times New Roman" w:hAnsi="Times New Roman" w:cs="Times New Roman"/>
                <w:color w:val="000000"/>
                <w:sz w:val="24"/>
                <w:szCs w:val="24"/>
              </w:rPr>
            </w:pPr>
            <w:r w:rsidRPr="0034653D">
              <w:rPr>
                <w:rFonts w:ascii="Times New Roman" w:hAnsi="Times New Roman" w:cs="Times New Roman"/>
                <w:color w:val="000000"/>
                <w:sz w:val="24"/>
                <w:szCs w:val="24"/>
              </w:rPr>
              <w:t>Ch. 18:  Regulation of Gene Expression</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15</w:t>
            </w:r>
          </w:p>
        </w:tc>
        <w:tc>
          <w:tcPr>
            <w:tcW w:w="8070" w:type="dxa"/>
            <w:shd w:val="clear" w:color="auto" w:fill="auto"/>
            <w:tcMar>
              <w:top w:w="100" w:type="dxa"/>
              <w:left w:w="100" w:type="dxa"/>
              <w:bottom w:w="100" w:type="dxa"/>
              <w:right w:w="100" w:type="dxa"/>
            </w:tcMar>
          </w:tcPr>
          <w:p w:rsidR="00AE21EB" w:rsidRPr="0034653D" w:rsidRDefault="00AE21EB" w:rsidP="00AE21EB">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#5- DNA and RNA</w:t>
            </w:r>
          </w:p>
          <w:p w:rsidR="00AE21EB" w:rsidRPr="0034653D" w:rsidRDefault="00AE21EB" w:rsidP="00AE21EB">
            <w:pPr>
              <w:spacing w:line="240" w:lineRule="auto"/>
              <w:rPr>
                <w:rFonts w:ascii="Times New Roman" w:hAnsi="Times New Roman" w:cs="Times New Roman"/>
                <w:color w:val="000000"/>
                <w:sz w:val="24"/>
                <w:szCs w:val="24"/>
              </w:rPr>
            </w:pPr>
            <w:r w:rsidRPr="0034653D">
              <w:rPr>
                <w:rFonts w:ascii="Times New Roman" w:hAnsi="Times New Roman" w:cs="Times New Roman"/>
                <w:color w:val="000000"/>
                <w:sz w:val="24"/>
                <w:szCs w:val="24"/>
              </w:rPr>
              <w:t>Ch. 16:  DNA:  The Molecular Basis of Inheritance</w:t>
            </w:r>
          </w:p>
          <w:p w:rsidR="00AE21EB" w:rsidRPr="0034653D" w:rsidRDefault="00AE21EB" w:rsidP="00AE21EB">
            <w:pPr>
              <w:spacing w:line="240" w:lineRule="auto"/>
              <w:rPr>
                <w:rFonts w:ascii="Times New Roman" w:hAnsi="Times New Roman" w:cs="Times New Roman"/>
                <w:color w:val="000000"/>
                <w:sz w:val="24"/>
                <w:szCs w:val="24"/>
              </w:rPr>
            </w:pPr>
            <w:r w:rsidRPr="0034653D">
              <w:rPr>
                <w:rFonts w:ascii="Times New Roman" w:hAnsi="Times New Roman" w:cs="Times New Roman"/>
                <w:color w:val="000000"/>
                <w:sz w:val="24"/>
                <w:szCs w:val="24"/>
              </w:rPr>
              <w:t>Ch. 17:  RNA:  From Gene to Protein</w:t>
            </w:r>
          </w:p>
          <w:p w:rsidR="0034653D" w:rsidRPr="0034653D" w:rsidRDefault="00AE21EB" w:rsidP="00AE21EB">
            <w:pPr>
              <w:spacing w:line="240" w:lineRule="auto"/>
              <w:rPr>
                <w:rFonts w:ascii="Times New Roman" w:hAnsi="Times New Roman" w:cs="Times New Roman"/>
                <w:sz w:val="24"/>
                <w:szCs w:val="24"/>
              </w:rPr>
            </w:pPr>
            <w:r w:rsidRPr="0034653D">
              <w:rPr>
                <w:rFonts w:ascii="Times New Roman" w:hAnsi="Times New Roman" w:cs="Times New Roman"/>
                <w:color w:val="000000"/>
                <w:sz w:val="24"/>
                <w:szCs w:val="24"/>
              </w:rPr>
              <w:t>Ch. 18:  Regulation of Gene Expression</w:t>
            </w:r>
          </w:p>
        </w:tc>
      </w:tr>
      <w:tr w:rsidR="00AE21EB">
        <w:tc>
          <w:tcPr>
            <w:tcW w:w="1290" w:type="dxa"/>
            <w:shd w:val="clear" w:color="auto" w:fill="auto"/>
            <w:tcMar>
              <w:top w:w="100" w:type="dxa"/>
              <w:left w:w="100" w:type="dxa"/>
              <w:bottom w:w="100" w:type="dxa"/>
              <w:right w:w="100" w:type="dxa"/>
            </w:tcMar>
          </w:tcPr>
          <w:p w:rsidR="00AE21EB" w:rsidRDefault="00AE21EB"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16</w:t>
            </w:r>
          </w:p>
        </w:tc>
        <w:tc>
          <w:tcPr>
            <w:tcW w:w="8070" w:type="dxa"/>
            <w:shd w:val="clear" w:color="auto" w:fill="auto"/>
            <w:tcMar>
              <w:top w:w="100" w:type="dxa"/>
              <w:left w:w="100" w:type="dxa"/>
              <w:bottom w:w="100" w:type="dxa"/>
              <w:right w:w="100" w:type="dxa"/>
            </w:tcMar>
          </w:tcPr>
          <w:p w:rsidR="00AE21EB" w:rsidRPr="0034653D" w:rsidRDefault="00AE21EB" w:rsidP="00AE21EB">
            <w:pPr>
              <w:spacing w:line="240" w:lineRule="auto"/>
              <w:rPr>
                <w:rFonts w:ascii="Times New Roman" w:hAnsi="Times New Roman" w:cs="Times New Roman"/>
                <w:sz w:val="24"/>
                <w:szCs w:val="24"/>
              </w:rPr>
            </w:pPr>
            <w:r>
              <w:rPr>
                <w:rFonts w:ascii="Times New Roman" w:hAnsi="Times New Roman" w:cs="Times New Roman"/>
                <w:sz w:val="24"/>
                <w:szCs w:val="24"/>
              </w:rPr>
              <w:t>Thanksgiving Break</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w:t>
            </w:r>
            <w:r w:rsidR="00AE21EB">
              <w:rPr>
                <w:rFonts w:ascii="Times New Roman" w:eastAsia="Times New Roman" w:hAnsi="Times New Roman" w:cs="Times New Roman"/>
                <w:b/>
              </w:rPr>
              <w:t>7</w:t>
            </w:r>
          </w:p>
        </w:tc>
        <w:tc>
          <w:tcPr>
            <w:tcW w:w="8070" w:type="dxa"/>
            <w:shd w:val="clear" w:color="auto" w:fill="auto"/>
            <w:tcMar>
              <w:top w:w="100" w:type="dxa"/>
              <w:left w:w="100" w:type="dxa"/>
              <w:bottom w:w="100" w:type="dxa"/>
              <w:right w:w="100" w:type="dxa"/>
            </w:tcMar>
          </w:tcPr>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#6- Introduction to Genetics</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13:  Meiosis</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14:  Mendel and the Gene Idea</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15:  Chromosomal Basis of Inheritance</w:t>
            </w:r>
          </w:p>
        </w:tc>
      </w:tr>
      <w:tr w:rsidR="0034653D">
        <w:trPr>
          <w:trHeight w:val="402"/>
        </w:trPr>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w:t>
            </w:r>
            <w:r w:rsidR="00AE21EB">
              <w:rPr>
                <w:rFonts w:ascii="Times New Roman" w:eastAsia="Times New Roman" w:hAnsi="Times New Roman" w:cs="Times New Roman"/>
                <w:b/>
              </w:rPr>
              <w:t>8</w:t>
            </w:r>
          </w:p>
        </w:tc>
        <w:tc>
          <w:tcPr>
            <w:tcW w:w="8070" w:type="dxa"/>
            <w:shd w:val="clear" w:color="auto" w:fill="auto"/>
            <w:tcMar>
              <w:top w:w="100" w:type="dxa"/>
              <w:left w:w="100" w:type="dxa"/>
              <w:bottom w:w="100" w:type="dxa"/>
              <w:right w:w="100" w:type="dxa"/>
            </w:tcMar>
          </w:tcPr>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Unit #6- Introduction to Genetics</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13:  Meiosis</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14:  Mendel and the Gene Idea</w:t>
            </w:r>
          </w:p>
          <w:p w:rsidR="0034653D" w:rsidRPr="0034653D" w:rsidRDefault="0034653D" w:rsidP="0034653D">
            <w:pPr>
              <w:spacing w:line="240" w:lineRule="auto"/>
              <w:rPr>
                <w:rFonts w:ascii="Times New Roman" w:hAnsi="Times New Roman" w:cs="Times New Roman"/>
                <w:sz w:val="24"/>
                <w:szCs w:val="24"/>
              </w:rPr>
            </w:pPr>
            <w:r w:rsidRPr="0034653D">
              <w:rPr>
                <w:rFonts w:ascii="Times New Roman" w:hAnsi="Times New Roman" w:cs="Times New Roman"/>
                <w:sz w:val="24"/>
                <w:szCs w:val="24"/>
              </w:rPr>
              <w:t>Ch. 15:  Chromosomal Basis of Inheritance</w:t>
            </w:r>
          </w:p>
        </w:tc>
      </w:tr>
      <w:tr w:rsidR="0034653D">
        <w:tc>
          <w:tcPr>
            <w:tcW w:w="1290" w:type="dxa"/>
            <w:shd w:val="clear" w:color="auto" w:fill="auto"/>
            <w:tcMar>
              <w:top w:w="100" w:type="dxa"/>
              <w:left w:w="100" w:type="dxa"/>
              <w:bottom w:w="100" w:type="dxa"/>
              <w:right w:w="100" w:type="dxa"/>
            </w:tcMar>
          </w:tcPr>
          <w:p w:rsidR="0034653D" w:rsidRDefault="0034653D" w:rsidP="0034653D">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w:t>
            </w:r>
            <w:r w:rsidR="00AE21EB">
              <w:rPr>
                <w:rFonts w:ascii="Times New Roman" w:eastAsia="Times New Roman" w:hAnsi="Times New Roman" w:cs="Times New Roman"/>
                <w:b/>
              </w:rPr>
              <w:t>9</w:t>
            </w:r>
          </w:p>
        </w:tc>
        <w:tc>
          <w:tcPr>
            <w:tcW w:w="8070" w:type="dxa"/>
            <w:shd w:val="clear" w:color="auto" w:fill="auto"/>
            <w:tcMar>
              <w:top w:w="100" w:type="dxa"/>
              <w:left w:w="100" w:type="dxa"/>
              <w:bottom w:w="100" w:type="dxa"/>
              <w:right w:w="100" w:type="dxa"/>
            </w:tcMar>
          </w:tcPr>
          <w:p w:rsidR="0034653D" w:rsidRPr="0034653D" w:rsidRDefault="000A4686" w:rsidP="0034653D">
            <w:pPr>
              <w:spacing w:line="240" w:lineRule="auto"/>
              <w:rPr>
                <w:rFonts w:ascii="Times New Roman" w:hAnsi="Times New Roman" w:cs="Times New Roman"/>
                <w:sz w:val="24"/>
                <w:szCs w:val="24"/>
              </w:rPr>
            </w:pPr>
            <w:r>
              <w:rPr>
                <w:rFonts w:ascii="Times New Roman" w:hAnsi="Times New Roman" w:cs="Times New Roman"/>
                <w:sz w:val="24"/>
                <w:szCs w:val="24"/>
              </w:rPr>
              <w:t>Review and Final Exam</w:t>
            </w:r>
          </w:p>
        </w:tc>
      </w:tr>
    </w:tbl>
    <w:p w:rsidR="0034653D" w:rsidRPr="0034653D" w:rsidRDefault="0034653D">
      <w:pPr>
        <w:spacing w:line="240" w:lineRule="auto"/>
        <w:rPr>
          <w:rFonts w:ascii="Times New Roman" w:eastAsia="Times New Roman" w:hAnsi="Times New Roman" w:cs="Times New Roman"/>
          <w:i/>
          <w:sz w:val="8"/>
        </w:rPr>
      </w:pPr>
    </w:p>
    <w:p w:rsidR="00B42D36" w:rsidRPr="0034653D" w:rsidRDefault="00460FDA">
      <w:pPr>
        <w:spacing w:line="240" w:lineRule="auto"/>
        <w:rPr>
          <w:rFonts w:ascii="Times New Roman" w:eastAsia="Times New Roman" w:hAnsi="Times New Roman" w:cs="Times New Roman"/>
          <w:i/>
          <w:sz w:val="14"/>
          <w:szCs w:val="16"/>
        </w:rPr>
      </w:pPr>
      <w:r w:rsidRPr="0034653D">
        <w:rPr>
          <w:rFonts w:ascii="Times New Roman" w:eastAsia="Times New Roman" w:hAnsi="Times New Roman" w:cs="Times New Roman"/>
          <w:i/>
          <w:sz w:val="20"/>
        </w:rPr>
        <w:t>* This syllabus serves as a guide for both the teacher and student; however</w:t>
      </w:r>
      <w:r w:rsidR="0034653D">
        <w:rPr>
          <w:rFonts w:ascii="Times New Roman" w:eastAsia="Times New Roman" w:hAnsi="Times New Roman" w:cs="Times New Roman"/>
          <w:i/>
          <w:sz w:val="20"/>
        </w:rPr>
        <w:t xml:space="preserve">, during the term it may become </w:t>
      </w:r>
      <w:r w:rsidRPr="0034653D">
        <w:rPr>
          <w:rFonts w:ascii="Times New Roman" w:eastAsia="Times New Roman" w:hAnsi="Times New Roman" w:cs="Times New Roman"/>
          <w:i/>
          <w:sz w:val="20"/>
        </w:rPr>
        <w:t>necessary to make additions, deletions or substitutions.</w:t>
      </w:r>
      <w:r w:rsidR="0034653D" w:rsidRPr="0034653D">
        <w:rPr>
          <w:rFonts w:ascii="Times New Roman" w:eastAsia="Times New Roman" w:hAnsi="Times New Roman" w:cs="Times New Roman"/>
          <w:i/>
          <w:sz w:val="20"/>
        </w:rPr>
        <w:t xml:space="preserve">  Adequate notice will be provided to students of any changes.</w:t>
      </w:r>
    </w:p>
    <w:sectPr w:rsidR="00B42D36" w:rsidRPr="0034653D" w:rsidSect="0034653D">
      <w:headerReference w:type="default" r:id="rId7"/>
      <w:pgSz w:w="12240" w:h="15840"/>
      <w:pgMar w:top="1440" w:right="1440" w:bottom="86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549B" w:rsidRDefault="0011549B">
      <w:pPr>
        <w:spacing w:line="240" w:lineRule="auto"/>
      </w:pPr>
      <w:r>
        <w:separator/>
      </w:r>
    </w:p>
  </w:endnote>
  <w:endnote w:type="continuationSeparator" w:id="0">
    <w:p w:rsidR="0011549B" w:rsidRDefault="001154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549B" w:rsidRDefault="0011549B">
      <w:pPr>
        <w:spacing w:line="240" w:lineRule="auto"/>
      </w:pPr>
      <w:r>
        <w:separator/>
      </w:r>
    </w:p>
  </w:footnote>
  <w:footnote w:type="continuationSeparator" w:id="0">
    <w:p w:rsidR="0011549B" w:rsidRDefault="001154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D36" w:rsidRDefault="00460FDA" w:rsidP="0034653D">
    <w:pPr>
      <w:rPr>
        <w:b/>
        <w:sz w:val="26"/>
        <w:szCs w:val="26"/>
      </w:rPr>
    </w:pPr>
    <w:r>
      <w:rPr>
        <w:b/>
        <w:sz w:val="26"/>
        <w:szCs w:val="26"/>
      </w:rPr>
      <w:t>James Clemens High Sch</w:t>
    </w:r>
    <w:r w:rsidR="0034653D">
      <w:rPr>
        <w:b/>
        <w:sz w:val="26"/>
        <w:szCs w:val="26"/>
      </w:rPr>
      <w:t>ool</w:t>
    </w:r>
    <w:r w:rsidR="0034653D">
      <w:rPr>
        <w:b/>
        <w:sz w:val="26"/>
        <w:szCs w:val="26"/>
      </w:rPr>
      <w:tab/>
    </w:r>
    <w:r w:rsidR="0034653D">
      <w:rPr>
        <w:b/>
        <w:sz w:val="26"/>
        <w:szCs w:val="26"/>
      </w:rPr>
      <w:tab/>
    </w:r>
    <w:r w:rsidR="0034653D">
      <w:rPr>
        <w:b/>
        <w:sz w:val="26"/>
        <w:szCs w:val="26"/>
      </w:rPr>
      <w:tab/>
    </w:r>
    <w:r w:rsidR="0034653D">
      <w:rPr>
        <w:b/>
        <w:sz w:val="26"/>
        <w:szCs w:val="26"/>
      </w:rPr>
      <w:tab/>
      <w:t xml:space="preserve">    </w:t>
    </w:r>
    <w:r>
      <w:rPr>
        <w:b/>
        <w:sz w:val="26"/>
        <w:szCs w:val="26"/>
      </w:rPr>
      <w:t>Phone: 256-216-5313</w:t>
    </w:r>
    <w:r>
      <w:rPr>
        <w:noProof/>
        <w:lang w:val="en-US"/>
      </w:rPr>
      <w:drawing>
        <wp:anchor distT="114300" distB="114300" distL="114300" distR="114300" simplePos="0" relativeHeight="251658240" behindDoc="0" locked="0" layoutInCell="1" hidden="0" allowOverlap="1">
          <wp:simplePos x="0" y="0"/>
          <wp:positionH relativeFrom="column">
            <wp:posOffset>2443163</wp:posOffset>
          </wp:positionH>
          <wp:positionV relativeFrom="paragraph">
            <wp:posOffset>-342899</wp:posOffset>
          </wp:positionV>
          <wp:extent cx="1059579" cy="8143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p>
  <w:p w:rsidR="00B42D36" w:rsidRDefault="00460FDA">
    <w:pPr>
      <w:ind w:left="-720" w:firstLine="720"/>
      <w:rPr>
        <w:i/>
        <w:sz w:val="18"/>
        <w:szCs w:val="18"/>
      </w:rPr>
    </w:pPr>
    <w:r>
      <w:rPr>
        <w:i/>
        <w:sz w:val="18"/>
        <w:szCs w:val="18"/>
      </w:rPr>
      <w:t>11306 County Li</w:t>
    </w:r>
    <w:r w:rsidR="0034653D">
      <w:rPr>
        <w:i/>
        <w:sz w:val="18"/>
        <w:szCs w:val="18"/>
      </w:rPr>
      <w:t>ne Road</w:t>
    </w:r>
    <w:r w:rsidR="0034653D">
      <w:rPr>
        <w:i/>
        <w:sz w:val="18"/>
        <w:szCs w:val="18"/>
      </w:rPr>
      <w:tab/>
    </w:r>
    <w:r w:rsidR="0034653D">
      <w:rPr>
        <w:i/>
        <w:sz w:val="18"/>
        <w:szCs w:val="18"/>
      </w:rPr>
      <w:tab/>
    </w:r>
    <w:r w:rsidR="0034653D">
      <w:rPr>
        <w:i/>
        <w:sz w:val="18"/>
        <w:szCs w:val="18"/>
      </w:rPr>
      <w:tab/>
    </w:r>
    <w:r w:rsidR="0034653D">
      <w:rPr>
        <w:i/>
        <w:sz w:val="18"/>
        <w:szCs w:val="18"/>
      </w:rPr>
      <w:tab/>
    </w:r>
    <w:r w:rsidR="0034653D">
      <w:rPr>
        <w:i/>
        <w:sz w:val="18"/>
        <w:szCs w:val="18"/>
      </w:rPr>
      <w:tab/>
    </w:r>
    <w:r w:rsidR="0034653D">
      <w:rPr>
        <w:i/>
        <w:sz w:val="18"/>
        <w:szCs w:val="18"/>
      </w:rPr>
      <w:tab/>
      <w:t xml:space="preserve">      Extension:  9522</w:t>
    </w:r>
    <w:r w:rsidR="001F15EA">
      <w:rPr>
        <w:i/>
        <w:sz w:val="18"/>
        <w:szCs w:val="18"/>
      </w:rPr>
      <w:t>6</w:t>
    </w:r>
  </w:p>
  <w:p w:rsidR="00B42D36" w:rsidRDefault="00460FDA" w:rsidP="0034653D">
    <w:pPr>
      <w:ind w:left="-720" w:right="-720" w:firstLine="720"/>
      <w:rPr>
        <w:i/>
        <w:sz w:val="18"/>
        <w:szCs w:val="18"/>
      </w:rPr>
    </w:pPr>
    <w:r>
      <w:rPr>
        <w:i/>
        <w:sz w:val="18"/>
        <w:szCs w:val="18"/>
      </w:rPr>
      <w:t>Madiso</w:t>
    </w:r>
    <w:r w:rsidR="0034653D">
      <w:rPr>
        <w:i/>
        <w:sz w:val="18"/>
        <w:szCs w:val="18"/>
      </w:rPr>
      <w:t>n, AL 35756</w:t>
    </w:r>
    <w:r w:rsidR="0034653D">
      <w:rPr>
        <w:i/>
        <w:sz w:val="18"/>
        <w:szCs w:val="18"/>
      </w:rPr>
      <w:tab/>
    </w:r>
    <w:r w:rsidR="0034653D">
      <w:rPr>
        <w:i/>
        <w:sz w:val="18"/>
        <w:szCs w:val="18"/>
      </w:rPr>
      <w:tab/>
    </w:r>
    <w:r w:rsidR="0034653D">
      <w:rPr>
        <w:i/>
        <w:sz w:val="18"/>
        <w:szCs w:val="18"/>
      </w:rPr>
      <w:tab/>
    </w:r>
    <w:r w:rsidR="0034653D">
      <w:rPr>
        <w:i/>
        <w:sz w:val="18"/>
        <w:szCs w:val="18"/>
      </w:rPr>
      <w:tab/>
    </w:r>
    <w:r w:rsidR="0034653D">
      <w:rPr>
        <w:i/>
        <w:sz w:val="18"/>
        <w:szCs w:val="18"/>
      </w:rPr>
      <w:tab/>
    </w:r>
    <w:r w:rsidR="0034653D">
      <w:rPr>
        <w:i/>
        <w:sz w:val="18"/>
        <w:szCs w:val="18"/>
      </w:rPr>
      <w:tab/>
      <w:t xml:space="preserve">      Email:  arhaley</w:t>
    </w:r>
    <w:r>
      <w:rPr>
        <w:i/>
        <w:sz w:val="18"/>
        <w:szCs w:val="18"/>
      </w:rPr>
      <w:t>@madisoncity.k12.al.us</w:t>
    </w:r>
    <w:r w:rsidR="0011549B">
      <w:pict>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7A1E6C"/>
    <w:multiLevelType w:val="hybridMultilevel"/>
    <w:tmpl w:val="EA66EA2C"/>
    <w:lvl w:ilvl="0" w:tplc="2BE2C7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D36"/>
    <w:rsid w:val="000A4686"/>
    <w:rsid w:val="0011549B"/>
    <w:rsid w:val="001F15EA"/>
    <w:rsid w:val="0034653D"/>
    <w:rsid w:val="00460FDA"/>
    <w:rsid w:val="00512824"/>
    <w:rsid w:val="005C3689"/>
    <w:rsid w:val="00815F5F"/>
    <w:rsid w:val="00867C27"/>
    <w:rsid w:val="008D1FD8"/>
    <w:rsid w:val="009E6B52"/>
    <w:rsid w:val="00A16CAE"/>
    <w:rsid w:val="00AE21EB"/>
    <w:rsid w:val="00B42D36"/>
    <w:rsid w:val="00BD71B6"/>
    <w:rsid w:val="00EA53E8"/>
    <w:rsid w:val="00F2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04440"/>
  <w15:docId w15:val="{6D6D947A-3D59-4E06-A47E-9386B5FD2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link w:val="Heading2Char"/>
    <w:qFormat/>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4653D"/>
    <w:pPr>
      <w:tabs>
        <w:tab w:val="center" w:pos="4680"/>
        <w:tab w:val="right" w:pos="9360"/>
      </w:tabs>
      <w:spacing w:line="240" w:lineRule="auto"/>
    </w:pPr>
  </w:style>
  <w:style w:type="character" w:customStyle="1" w:styleId="HeaderChar">
    <w:name w:val="Header Char"/>
    <w:basedOn w:val="DefaultParagraphFont"/>
    <w:link w:val="Header"/>
    <w:uiPriority w:val="99"/>
    <w:rsid w:val="0034653D"/>
  </w:style>
  <w:style w:type="paragraph" w:styleId="Footer">
    <w:name w:val="footer"/>
    <w:basedOn w:val="Normal"/>
    <w:link w:val="FooterChar"/>
    <w:uiPriority w:val="99"/>
    <w:unhideWhenUsed/>
    <w:rsid w:val="0034653D"/>
    <w:pPr>
      <w:tabs>
        <w:tab w:val="center" w:pos="4680"/>
        <w:tab w:val="right" w:pos="9360"/>
      </w:tabs>
      <w:spacing w:line="240" w:lineRule="auto"/>
    </w:pPr>
  </w:style>
  <w:style w:type="character" w:customStyle="1" w:styleId="FooterChar">
    <w:name w:val="Footer Char"/>
    <w:basedOn w:val="DefaultParagraphFont"/>
    <w:link w:val="Footer"/>
    <w:uiPriority w:val="99"/>
    <w:rsid w:val="0034653D"/>
  </w:style>
  <w:style w:type="character" w:customStyle="1" w:styleId="Heading1Char">
    <w:name w:val="Heading 1 Char"/>
    <w:basedOn w:val="DefaultParagraphFont"/>
    <w:link w:val="Heading1"/>
    <w:rsid w:val="0034653D"/>
    <w:rPr>
      <w:sz w:val="40"/>
      <w:szCs w:val="40"/>
    </w:rPr>
  </w:style>
  <w:style w:type="character" w:customStyle="1" w:styleId="Heading2Char">
    <w:name w:val="Heading 2 Char"/>
    <w:basedOn w:val="DefaultParagraphFont"/>
    <w:link w:val="Heading2"/>
    <w:rsid w:val="0034653D"/>
    <w:rPr>
      <w:sz w:val="32"/>
      <w:szCs w:val="32"/>
    </w:rPr>
  </w:style>
  <w:style w:type="paragraph" w:styleId="ListParagraph">
    <w:name w:val="List Paragraph"/>
    <w:basedOn w:val="Normal"/>
    <w:uiPriority w:val="34"/>
    <w:qFormat/>
    <w:rsid w:val="00EA53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1217</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Madison City Schoools</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Haley, Amy R</dc:creator>
  <cp:lastModifiedBy>Haley, Amy R</cp:lastModifiedBy>
  <cp:revision>5</cp:revision>
  <dcterms:created xsi:type="dcterms:W3CDTF">2024-07-24T14:33:00Z</dcterms:created>
  <dcterms:modified xsi:type="dcterms:W3CDTF">2024-07-31T19:21:00Z</dcterms:modified>
</cp:coreProperties>
</file>